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4D7" w:rsidRDefault="005724D7" w:rsidP="005724D7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</w:pPr>
      <w:r>
        <w:object w:dxaOrig="6436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6pt;height:57.6pt" o:ole="" fillcolor="window">
            <v:imagedata r:id="rId5" o:title=""/>
          </v:shape>
          <o:OLEObject Type="Embed" ProgID="PBrush" ShapeID="_x0000_i1025" DrawAspect="Content" ObjectID="_1576946450" r:id="rId6"/>
        </w:object>
      </w:r>
    </w:p>
    <w:p w:rsidR="005724D7" w:rsidRDefault="005724D7" w:rsidP="005724D7">
      <w:pPr>
        <w:pStyle w:val="Bezmezer"/>
        <w:jc w:val="center"/>
      </w:pPr>
      <w:r>
        <w:t xml:space="preserve">Zahradní 928, </w:t>
      </w:r>
      <w:proofErr w:type="gramStart"/>
      <w:r>
        <w:t>357 31  Horní</w:t>
      </w:r>
      <w:proofErr w:type="gramEnd"/>
      <w:r>
        <w:t xml:space="preserve"> Slavkov</w:t>
      </w:r>
    </w:p>
    <w:p w:rsidR="005724D7" w:rsidRDefault="00406928" w:rsidP="005724D7">
      <w:pPr>
        <w:pStyle w:val="Bezmezer"/>
        <w:jc w:val="center"/>
      </w:pPr>
      <w:r>
        <w:rPr>
          <w:color w:val="FF0000"/>
        </w:rPr>
        <w:t>centrastav@post.cz</w:t>
      </w:r>
      <w:r w:rsidR="005724D7">
        <w:t>, mobil 603 452 704</w:t>
      </w:r>
    </w:p>
    <w:p w:rsidR="005724D7" w:rsidRDefault="005724D7" w:rsidP="005724D7">
      <w:pPr>
        <w:pStyle w:val="Bezmezer"/>
        <w:jc w:val="center"/>
      </w:pPr>
      <w:r>
        <w:t xml:space="preserve">IČO : 25247107, </w:t>
      </w:r>
      <w:proofErr w:type="gramStart"/>
      <w:r>
        <w:t>DIČ : CZ25247107</w:t>
      </w:r>
      <w:proofErr w:type="gramEnd"/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rFonts w:ascii="Tahoma" w:hAnsi="Tahoma"/>
        </w:rPr>
      </w:pPr>
    </w:p>
    <w:p w:rsidR="00F26FC4" w:rsidRDefault="0007419E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sz w:val="72"/>
        </w:rPr>
      </w:pPr>
      <w:r>
        <w:rPr>
          <w:sz w:val="72"/>
        </w:rPr>
        <w:t xml:space="preserve">A. </w:t>
      </w:r>
      <w:proofErr w:type="gramStart"/>
      <w:r>
        <w:rPr>
          <w:sz w:val="72"/>
        </w:rPr>
        <w:t xml:space="preserve">PRŮVODNÍ </w:t>
      </w:r>
      <w:r w:rsidR="00F26FC4">
        <w:rPr>
          <w:sz w:val="72"/>
        </w:rPr>
        <w:t xml:space="preserve"> ZPRÁVA</w:t>
      </w:r>
      <w:proofErr w:type="gramEnd"/>
      <w:r w:rsidR="00F26FC4">
        <w:rPr>
          <w:sz w:val="72"/>
        </w:rPr>
        <w:t xml:space="preserve">  </w:t>
      </w: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b/>
          <w:bCs/>
        </w:rPr>
      </w:pPr>
    </w:p>
    <w:p w:rsidR="00110790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b/>
          <w:bCs/>
        </w:rPr>
      </w:pPr>
      <w:r w:rsidRPr="00D80793">
        <w:rPr>
          <w:b/>
          <w:bCs/>
        </w:rPr>
        <w:t xml:space="preserve">k </w:t>
      </w:r>
      <w:proofErr w:type="gramStart"/>
      <w:r w:rsidRPr="00D80793">
        <w:rPr>
          <w:b/>
          <w:bCs/>
        </w:rPr>
        <w:t xml:space="preserve">akci : </w:t>
      </w:r>
      <w:r w:rsidR="00110790">
        <w:rPr>
          <w:b/>
          <w:bCs/>
        </w:rPr>
        <w:t>Škola</w:t>
      </w:r>
      <w:proofErr w:type="gramEnd"/>
      <w:r w:rsidR="00110790">
        <w:rPr>
          <w:b/>
          <w:bCs/>
        </w:rPr>
        <w:t xml:space="preserve"> bez bariér</w:t>
      </w:r>
    </w:p>
    <w:p w:rsidR="00F26FC4" w:rsidRDefault="004B32EB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b/>
          <w:bCs/>
        </w:rPr>
      </w:pPr>
      <w:r>
        <w:rPr>
          <w:b/>
          <w:bCs/>
        </w:rPr>
        <w:t>Základní škol</w:t>
      </w:r>
      <w:r w:rsidR="00110790">
        <w:rPr>
          <w:b/>
          <w:bCs/>
        </w:rPr>
        <w:t>a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č.p.</w:t>
      </w:r>
      <w:proofErr w:type="gramEnd"/>
      <w:r>
        <w:rPr>
          <w:b/>
          <w:bCs/>
        </w:rPr>
        <w:t>425 Nové Sedlo</w:t>
      </w:r>
    </w:p>
    <w:p w:rsidR="00A70247" w:rsidRPr="00D80793" w:rsidRDefault="00A70247" w:rsidP="00110790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b/>
          <w:bCs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b/>
          <w:bCs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jc w:val="center"/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5724D7" w:rsidRDefault="005724D7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Default="00F26FC4" w:rsidP="00F26FC4">
      <w:pPr>
        <w:tabs>
          <w:tab w:val="left" w:pos="850"/>
          <w:tab w:val="left" w:pos="1701"/>
          <w:tab w:val="left" w:pos="4252"/>
          <w:tab w:val="left" w:pos="6166"/>
          <w:tab w:val="left" w:pos="7441"/>
        </w:tabs>
        <w:rPr>
          <w:rFonts w:ascii="Tahoma" w:hAnsi="Tahoma"/>
        </w:rPr>
      </w:pPr>
    </w:p>
    <w:p w:rsidR="00F26FC4" w:rsidRPr="00D80793" w:rsidRDefault="00415A21" w:rsidP="00F26FC4">
      <w:pPr>
        <w:pStyle w:val="Bezmezer"/>
      </w:pPr>
      <w:r>
        <w:t xml:space="preserve">V Horním </w:t>
      </w:r>
      <w:proofErr w:type="gramStart"/>
      <w:r>
        <w:t>Slavkově</w:t>
      </w:r>
      <w:r w:rsidR="00110790">
        <w:t xml:space="preserve"> : 01</w:t>
      </w:r>
      <w:r>
        <w:t>/2016</w:t>
      </w:r>
      <w:proofErr w:type="gramEnd"/>
      <w:r w:rsidR="00F26FC4" w:rsidRPr="00D80793">
        <w:tab/>
        <w:t xml:space="preserve">                </w:t>
      </w:r>
      <w:r w:rsidR="00F26FC4">
        <w:t xml:space="preserve">  </w:t>
      </w:r>
      <w:r w:rsidR="00F26FC4" w:rsidRPr="00D80793">
        <w:t xml:space="preserve">   </w:t>
      </w:r>
      <w:r w:rsidR="00F26FC4">
        <w:t xml:space="preserve">                                </w:t>
      </w:r>
      <w:r w:rsidR="00F26FC4" w:rsidRPr="00D80793">
        <w:t xml:space="preserve">    Vypracoval : David Thol</w:t>
      </w:r>
    </w:p>
    <w:p w:rsidR="00F26FC4" w:rsidRDefault="00F26FC4" w:rsidP="00F26FC4">
      <w:pPr>
        <w:pStyle w:val="Bezmezer"/>
      </w:pPr>
      <w:r w:rsidRPr="00D80793">
        <w:t xml:space="preserve">Zakázkové </w:t>
      </w:r>
      <w:proofErr w:type="gramStart"/>
      <w:r w:rsidRPr="00D80793">
        <w:t xml:space="preserve">číslo : </w:t>
      </w:r>
      <w:r w:rsidR="00110790">
        <w:t>66/2017</w:t>
      </w:r>
      <w:proofErr w:type="gramEnd"/>
      <w:r w:rsidRPr="00D80793">
        <w:tab/>
        <w:t xml:space="preserve">                                    </w:t>
      </w:r>
      <w:r>
        <w:t xml:space="preserve">              </w:t>
      </w:r>
      <w:r w:rsidRPr="00D80793">
        <w:t xml:space="preserve"> </w:t>
      </w:r>
      <w:r w:rsidRPr="00D80793">
        <w:tab/>
        <w:t>Kontroloval : Ing. Leoš Ledvina</w:t>
      </w:r>
    </w:p>
    <w:p w:rsidR="005724D7" w:rsidRDefault="005724D7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D0541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A.1 Identifikační</w:t>
      </w:r>
      <w:proofErr w:type="gramEnd"/>
      <w:r w:rsidRPr="009D0541">
        <w:rPr>
          <w:rFonts w:ascii="Times New Roman" w:hAnsi="Times New Roman"/>
          <w:b/>
          <w:bCs/>
          <w:sz w:val="24"/>
          <w:szCs w:val="24"/>
          <w:u w:val="single"/>
        </w:rPr>
        <w:t xml:space="preserve"> údaje</w:t>
      </w: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>A.1.1</w:t>
      </w:r>
      <w:proofErr w:type="gramEnd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 xml:space="preserve"> Údaje o stavbě</w:t>
      </w:r>
    </w:p>
    <w:p w:rsid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a) název stavby</w:t>
      </w:r>
    </w:p>
    <w:p w:rsidR="009D0541" w:rsidRDefault="00110790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Škola bez bariér</w:t>
      </w:r>
      <w:r w:rsidR="000B3CC3">
        <w:rPr>
          <w:rFonts w:ascii="Times New Roman" w:hAnsi="Times New Roman"/>
          <w:sz w:val="24"/>
          <w:szCs w:val="24"/>
        </w:rPr>
        <w:t xml:space="preserve"> </w:t>
      </w: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 xml:space="preserve">b) místo stavby </w:t>
      </w:r>
    </w:p>
    <w:p w:rsidR="009D0541" w:rsidRDefault="00110790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Základní škola, </w:t>
      </w:r>
      <w:r w:rsidR="004B32EB">
        <w:rPr>
          <w:rFonts w:ascii="Times New Roman" w:hAnsi="Times New Roman"/>
          <w:sz w:val="24"/>
          <w:szCs w:val="24"/>
        </w:rPr>
        <w:t xml:space="preserve">Nové Sedlo, </w:t>
      </w:r>
      <w:proofErr w:type="gramStart"/>
      <w:r w:rsidR="004B32EB">
        <w:rPr>
          <w:rFonts w:ascii="Times New Roman" w:hAnsi="Times New Roman"/>
          <w:sz w:val="24"/>
          <w:szCs w:val="24"/>
        </w:rPr>
        <w:t>č.p.</w:t>
      </w:r>
      <w:proofErr w:type="gramEnd"/>
      <w:r w:rsidR="004B32EB">
        <w:rPr>
          <w:rFonts w:ascii="Times New Roman" w:hAnsi="Times New Roman"/>
          <w:sz w:val="24"/>
          <w:szCs w:val="24"/>
        </w:rPr>
        <w:t xml:space="preserve"> 425</w:t>
      </w:r>
      <w:r w:rsidR="006F6223">
        <w:rPr>
          <w:rFonts w:ascii="Times New Roman" w:hAnsi="Times New Roman"/>
          <w:sz w:val="24"/>
          <w:szCs w:val="24"/>
        </w:rPr>
        <w:t>.</w:t>
      </w: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c) předmět projektové dokumentace</w:t>
      </w:r>
    </w:p>
    <w:p w:rsidR="00110790" w:rsidRDefault="00110790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1"/>
        </w:rPr>
      </w:pPr>
      <w:r>
        <w:rPr>
          <w:rFonts w:ascii="Times New Roman" w:hAnsi="Times New Roman"/>
          <w:sz w:val="24"/>
          <w:szCs w:val="24"/>
        </w:rPr>
        <w:t xml:space="preserve">Tato dokumentace je zpracována na základě </w:t>
      </w:r>
      <w:r>
        <w:rPr>
          <w:rFonts w:ascii="Times New Roman" w:hAnsi="Times New Roman"/>
          <w:color w:val="000000"/>
          <w:sz w:val="24"/>
          <w:szCs w:val="21"/>
        </w:rPr>
        <w:t>47. výzvy</w:t>
      </w:r>
      <w:r w:rsidRPr="00110790">
        <w:rPr>
          <w:rFonts w:ascii="Times New Roman" w:hAnsi="Times New Roman"/>
          <w:color w:val="000000"/>
          <w:sz w:val="24"/>
          <w:szCs w:val="21"/>
        </w:rPr>
        <w:t xml:space="preserve"> IROP - infrastruktura základních škol</w:t>
      </w:r>
      <w:r>
        <w:rPr>
          <w:rFonts w:ascii="Times New Roman" w:hAnsi="Times New Roman"/>
          <w:color w:val="000000"/>
          <w:sz w:val="24"/>
          <w:szCs w:val="21"/>
        </w:rPr>
        <w:t>.</w:t>
      </w:r>
    </w:p>
    <w:p w:rsidR="00AB339C" w:rsidRDefault="00110790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1"/>
        </w:rPr>
        <w:t>PD řeší vybudování a vybavení dvou učeben. Jedna bude sloužit jako dílny a druhá jako učebna chemie a fyziky. PD dále řeší bezbariérový pohyb po budově od hlavního vstupu do těchto dvou učeben, včetně přístupu do budovy a vybudování bezbariérového WC.</w:t>
      </w:r>
      <w:r w:rsidRPr="00110790">
        <w:rPr>
          <w:rFonts w:ascii="Times New Roman" w:hAnsi="Times New Roman"/>
          <w:sz w:val="32"/>
          <w:szCs w:val="24"/>
        </w:rPr>
        <w:t xml:space="preserve"> </w:t>
      </w: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>A.1.2</w:t>
      </w:r>
      <w:proofErr w:type="gramEnd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 xml:space="preserve"> Údaje o stavebníkovi</w:t>
      </w:r>
    </w:p>
    <w:p w:rsid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 xml:space="preserve">a) obchodní firma nebo název, IČ, bylo-li přiděleno, adresa sídla </w:t>
      </w:r>
    </w:p>
    <w:p w:rsidR="00C2701E" w:rsidRDefault="00C2701E" w:rsidP="00C2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Město Nové Sedlo, Masarykova 502, 357 34 Nové Sedlo</w:t>
      </w:r>
    </w:p>
    <w:p w:rsidR="00C2701E" w:rsidRDefault="00C2701E" w:rsidP="00C2701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cs-CZ"/>
        </w:rPr>
      </w:pPr>
      <w:r>
        <w:rPr>
          <w:rFonts w:ascii="Times New Roman" w:hAnsi="Times New Roman"/>
          <w:color w:val="000000"/>
          <w:sz w:val="24"/>
          <w:szCs w:val="24"/>
          <w:lang w:eastAsia="cs-CZ"/>
        </w:rPr>
        <w:t>IČO : 00259527</w:t>
      </w:r>
    </w:p>
    <w:p w:rsidR="00C2701E" w:rsidRDefault="00C2701E" w:rsidP="00C2701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noProof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eastAsia="cs-CZ"/>
        </w:rPr>
        <w:t>Zastoupeno : Ing.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Věra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cs-CZ"/>
        </w:rPr>
        <w:t>Baumanová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- starostka</w:t>
      </w:r>
    </w:p>
    <w:p w:rsidR="00110790" w:rsidRPr="00110790" w:rsidRDefault="00110790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32"/>
          <w:szCs w:val="24"/>
        </w:rPr>
      </w:pPr>
      <w:bookmarkStart w:id="0" w:name="_GoBack"/>
      <w:bookmarkEnd w:id="0"/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proofErr w:type="gramStart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>A.1.3</w:t>
      </w:r>
      <w:proofErr w:type="gramEnd"/>
      <w:r w:rsidRPr="009D0541">
        <w:rPr>
          <w:rFonts w:ascii="Times New Roman" w:hAnsi="Times New Roman"/>
          <w:b/>
          <w:i/>
          <w:sz w:val="24"/>
          <w:szCs w:val="24"/>
          <w:u w:val="single"/>
        </w:rPr>
        <w:t xml:space="preserve"> Údaje o zpracovateli projektové dokumentace</w:t>
      </w:r>
    </w:p>
    <w:p w:rsidR="009D0541" w:rsidRPr="009D0541" w:rsidRDefault="009D0541" w:rsidP="009D05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a) jméno, příjmení, obchodní firma, IČ, bylo-li přiděleno, místo podnikání (fyzická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osoba podnikající) nebo obchodní firma nebo název, IČ, bylo-li přiděleno, adresa</w:t>
      </w:r>
    </w:p>
    <w:p w:rsidR="004B32EB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 xml:space="preserve">sídla 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CENTRA STAV</w:t>
      </w:r>
      <w:r w:rsidRPr="009D0541">
        <w:rPr>
          <w:rFonts w:ascii="Times New Roman" w:hAnsi="Times New Roman"/>
          <w:sz w:val="24"/>
          <w:szCs w:val="24"/>
        </w:rPr>
        <w:t>, s.r.o.,</w:t>
      </w:r>
      <w:r>
        <w:rPr>
          <w:rFonts w:ascii="Times New Roman" w:hAnsi="Times New Roman"/>
          <w:sz w:val="24"/>
          <w:szCs w:val="24"/>
        </w:rPr>
        <w:t xml:space="preserve"> IČO 25247107, </w:t>
      </w:r>
      <w:r w:rsidRPr="009D0541">
        <w:rPr>
          <w:rFonts w:ascii="Times New Roman" w:hAnsi="Times New Roman"/>
          <w:sz w:val="24"/>
          <w:szCs w:val="24"/>
        </w:rPr>
        <w:t>Zahradní 928, Horní Slavkov, 357 31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b) jméno a příjmení hlavního projektanta včetně čísla, pod kterým je zapsán v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evidenci autorizovaných osob vedené Českou komorou architektů nebo Českou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komorou autorizovaných inženýrů a techniků činných ve výstavbě, s vyznačeným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0541">
        <w:rPr>
          <w:rFonts w:ascii="Times New Roman" w:hAnsi="Times New Roman"/>
          <w:b/>
          <w:sz w:val="24"/>
          <w:szCs w:val="24"/>
        </w:rPr>
        <w:t>oborem, popřípadě specializací jeho autorizace,</w:t>
      </w:r>
    </w:p>
    <w:p w:rsidR="004B32EB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Leoš Ledvina – ČKAIT 0300015, obor IP 00 pozemní stavby</w:t>
      </w:r>
    </w:p>
    <w:p w:rsidR="004B32EB" w:rsidRPr="009D054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32EB" w:rsidRPr="0097236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2361">
        <w:rPr>
          <w:rFonts w:ascii="Times New Roman" w:hAnsi="Times New Roman"/>
          <w:b/>
          <w:sz w:val="24"/>
          <w:szCs w:val="24"/>
        </w:rPr>
        <w:t>c) jména a příjmení projektantů jednotlivých částí projektové dokumentace včetně</w:t>
      </w:r>
    </w:p>
    <w:p w:rsidR="004B32EB" w:rsidRPr="0097236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2361">
        <w:rPr>
          <w:rFonts w:ascii="Times New Roman" w:hAnsi="Times New Roman"/>
          <w:b/>
          <w:sz w:val="24"/>
          <w:szCs w:val="24"/>
        </w:rPr>
        <w:t>čísla, pod kterým jsou zapsáni v evidenci autorizovaných osob vedené Českou</w:t>
      </w:r>
    </w:p>
    <w:p w:rsidR="004B32EB" w:rsidRPr="0097236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2361">
        <w:rPr>
          <w:rFonts w:ascii="Times New Roman" w:hAnsi="Times New Roman"/>
          <w:b/>
          <w:sz w:val="24"/>
          <w:szCs w:val="24"/>
        </w:rPr>
        <w:t>komorou architektů nebo Českou komorou autorizovaných inženýrů a techniků</w:t>
      </w:r>
    </w:p>
    <w:p w:rsidR="004B32EB" w:rsidRPr="00972361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2361">
        <w:rPr>
          <w:rFonts w:ascii="Times New Roman" w:hAnsi="Times New Roman"/>
          <w:b/>
          <w:sz w:val="24"/>
          <w:szCs w:val="24"/>
        </w:rPr>
        <w:t>činných ve výstavbě, s vyznačeným oborem, popřípadě specializací jejich</w:t>
      </w:r>
    </w:p>
    <w:p w:rsidR="004B32EB" w:rsidRPr="00972361" w:rsidRDefault="004B32EB" w:rsidP="004B32EB">
      <w:pPr>
        <w:pStyle w:val="Bezmezer"/>
        <w:rPr>
          <w:rFonts w:ascii="Times New Roman" w:hAnsi="Times New Roman"/>
          <w:b/>
        </w:rPr>
      </w:pPr>
      <w:r w:rsidRPr="00972361">
        <w:rPr>
          <w:rFonts w:ascii="Times New Roman" w:hAnsi="Times New Roman"/>
          <w:b/>
        </w:rPr>
        <w:t>autorizace.</w:t>
      </w:r>
    </w:p>
    <w:p w:rsidR="004B32EB" w:rsidRDefault="004B32EB" w:rsidP="004B32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Ing. Leoš Ledvina – ČKAIT 0300015 – obor IP 00 pozemní stavby</w:t>
      </w:r>
    </w:p>
    <w:p w:rsidR="004B32EB" w:rsidRPr="000A002A" w:rsidRDefault="004B32EB" w:rsidP="000A002A">
      <w:pPr>
        <w:pStyle w:val="Bezmezer"/>
        <w:rPr>
          <w:rFonts w:ascii="Times New Roman" w:hAnsi="Times New Roman"/>
          <w:sz w:val="24"/>
        </w:rPr>
      </w:pPr>
      <w:r w:rsidRPr="000A002A">
        <w:rPr>
          <w:rFonts w:ascii="Times New Roman" w:hAnsi="Times New Roman"/>
          <w:sz w:val="24"/>
        </w:rPr>
        <w:t xml:space="preserve">Ing. Iveta </w:t>
      </w:r>
      <w:proofErr w:type="spellStart"/>
      <w:r w:rsidRPr="000A002A">
        <w:rPr>
          <w:rFonts w:ascii="Times New Roman" w:hAnsi="Times New Roman"/>
          <w:sz w:val="24"/>
        </w:rPr>
        <w:t>Charousková</w:t>
      </w:r>
      <w:proofErr w:type="spellEnd"/>
      <w:r w:rsidRPr="000A002A">
        <w:rPr>
          <w:rFonts w:ascii="Times New Roman" w:hAnsi="Times New Roman"/>
          <w:sz w:val="24"/>
        </w:rPr>
        <w:t xml:space="preserve"> – ČKAIT 0300462 – obor IH 00 požární bezpečnost staveb</w:t>
      </w:r>
    </w:p>
    <w:p w:rsidR="000A002A" w:rsidRPr="000A002A" w:rsidRDefault="000A002A" w:rsidP="000A002A">
      <w:pPr>
        <w:pStyle w:val="Bezmezer"/>
        <w:rPr>
          <w:rFonts w:ascii="Times New Roman" w:hAnsi="Times New Roman"/>
          <w:sz w:val="24"/>
        </w:rPr>
      </w:pPr>
      <w:r w:rsidRPr="000A002A">
        <w:rPr>
          <w:rFonts w:ascii="Times New Roman" w:hAnsi="Times New Roman"/>
          <w:sz w:val="24"/>
        </w:rPr>
        <w:t xml:space="preserve">Zdeněk </w:t>
      </w:r>
      <w:proofErr w:type="spellStart"/>
      <w:r w:rsidRPr="000A002A">
        <w:rPr>
          <w:rFonts w:ascii="Times New Roman" w:hAnsi="Times New Roman"/>
          <w:sz w:val="24"/>
        </w:rPr>
        <w:t>Kemr</w:t>
      </w:r>
      <w:proofErr w:type="spellEnd"/>
      <w:r w:rsidRPr="000A002A">
        <w:rPr>
          <w:rFonts w:ascii="Times New Roman" w:hAnsi="Times New Roman"/>
          <w:sz w:val="24"/>
        </w:rPr>
        <w:t xml:space="preserve"> – ČKAIT 0300614 – obor</w:t>
      </w:r>
      <w:r w:rsidR="00A655AC">
        <w:rPr>
          <w:rFonts w:ascii="Times New Roman" w:hAnsi="Times New Roman"/>
          <w:sz w:val="24"/>
        </w:rPr>
        <w:t xml:space="preserve"> TE 03</w:t>
      </w:r>
      <w:r w:rsidRPr="000A002A">
        <w:rPr>
          <w:rFonts w:ascii="Times New Roman" w:hAnsi="Times New Roman"/>
          <w:sz w:val="24"/>
        </w:rPr>
        <w:t xml:space="preserve"> elektrotechnická zařízení</w:t>
      </w:r>
    </w:p>
    <w:p w:rsidR="001521BA" w:rsidRDefault="001521BA" w:rsidP="004B32EB">
      <w:pPr>
        <w:rPr>
          <w:rFonts w:ascii="Times New Roman" w:hAnsi="Times New Roman"/>
          <w:color w:val="FF0000"/>
          <w:sz w:val="24"/>
          <w:szCs w:val="24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972361">
        <w:rPr>
          <w:rFonts w:ascii="Times New Roman" w:hAnsi="Times New Roman"/>
          <w:b/>
          <w:bCs/>
          <w:sz w:val="24"/>
          <w:szCs w:val="24"/>
          <w:u w:val="single"/>
        </w:rPr>
        <w:t>A.2 Seznam</w:t>
      </w:r>
      <w:proofErr w:type="gramEnd"/>
      <w:r w:rsidRPr="00972361">
        <w:rPr>
          <w:rFonts w:ascii="Times New Roman" w:hAnsi="Times New Roman"/>
          <w:b/>
          <w:bCs/>
          <w:sz w:val="24"/>
          <w:szCs w:val="24"/>
          <w:u w:val="single"/>
        </w:rPr>
        <w:t xml:space="preserve"> vstupních podkladů</w:t>
      </w: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Vstupní podklady b</w:t>
      </w:r>
      <w:r w:rsidR="00424823">
        <w:rPr>
          <w:rFonts w:ascii="Times New Roman" w:hAnsi="Times New Roman"/>
          <w:bCs/>
          <w:sz w:val="24"/>
          <w:szCs w:val="24"/>
        </w:rPr>
        <w:t>yly dodány investorem – původní PD objektu, dále bylo provedeno doměření na místě stavby</w:t>
      </w:r>
    </w:p>
    <w:p w:rsidR="00A70247" w:rsidRDefault="00A70247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424823">
        <w:rPr>
          <w:rFonts w:ascii="Times New Roman" w:hAnsi="Times New Roman"/>
          <w:b/>
          <w:bCs/>
          <w:sz w:val="24"/>
          <w:szCs w:val="24"/>
          <w:u w:val="single"/>
        </w:rPr>
        <w:t>A.3 Údaje</w:t>
      </w:r>
      <w:proofErr w:type="gramEnd"/>
      <w:r w:rsidRPr="00424823">
        <w:rPr>
          <w:rFonts w:ascii="Times New Roman" w:hAnsi="Times New Roman"/>
          <w:b/>
          <w:bCs/>
          <w:sz w:val="24"/>
          <w:szCs w:val="24"/>
          <w:u w:val="single"/>
        </w:rPr>
        <w:t xml:space="preserve"> o území</w:t>
      </w:r>
    </w:p>
    <w:p w:rsidR="00424823" w:rsidRP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2361" w:rsidRPr="00424823" w:rsidRDefault="00972361" w:rsidP="00972361">
      <w:pPr>
        <w:pStyle w:val="Bezmezer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a) rozsah ř</w:t>
      </w:r>
      <w:r w:rsidR="00424823" w:rsidRPr="00424823">
        <w:rPr>
          <w:rFonts w:ascii="Times New Roman" w:hAnsi="Times New Roman"/>
          <w:b/>
          <w:sz w:val="24"/>
          <w:szCs w:val="24"/>
        </w:rPr>
        <w:t>ešeného území</w:t>
      </w:r>
    </w:p>
    <w:p w:rsidR="00424823" w:rsidRDefault="00415A21" w:rsidP="00972361">
      <w:pPr>
        <w:pStyle w:val="Bezmez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Ú</w:t>
      </w:r>
      <w:r w:rsidR="00424823">
        <w:rPr>
          <w:rFonts w:ascii="Times New Roman" w:hAnsi="Times New Roman"/>
          <w:sz w:val="24"/>
          <w:szCs w:val="24"/>
        </w:rPr>
        <w:t xml:space="preserve">zemí se nachází v zastavěné části města </w:t>
      </w:r>
      <w:r w:rsidR="00621214">
        <w:rPr>
          <w:rFonts w:ascii="Times New Roman" w:hAnsi="Times New Roman"/>
          <w:sz w:val="24"/>
          <w:szCs w:val="24"/>
        </w:rPr>
        <w:t>Nové Sedlo</w:t>
      </w:r>
      <w:r w:rsidR="00424823">
        <w:rPr>
          <w:rFonts w:ascii="Times New Roman" w:hAnsi="Times New Roman"/>
          <w:sz w:val="24"/>
          <w:szCs w:val="24"/>
        </w:rPr>
        <w:t xml:space="preserve"> v ulici </w:t>
      </w:r>
      <w:r w:rsidR="00621214">
        <w:rPr>
          <w:rFonts w:ascii="Times New Roman" w:hAnsi="Times New Roman"/>
          <w:sz w:val="24"/>
          <w:szCs w:val="24"/>
        </w:rPr>
        <w:t>Masarykova</w:t>
      </w:r>
      <w:r w:rsidR="000B3CC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B3CC3">
        <w:rPr>
          <w:rFonts w:ascii="Times New Roman" w:hAnsi="Times New Roman"/>
          <w:sz w:val="24"/>
          <w:szCs w:val="24"/>
        </w:rPr>
        <w:t>č.p.</w:t>
      </w:r>
      <w:proofErr w:type="gramEnd"/>
      <w:r w:rsidR="000B3CC3">
        <w:rPr>
          <w:rFonts w:ascii="Times New Roman" w:hAnsi="Times New Roman"/>
          <w:sz w:val="24"/>
          <w:szCs w:val="24"/>
        </w:rPr>
        <w:t xml:space="preserve"> </w:t>
      </w:r>
      <w:r w:rsidR="00621214">
        <w:rPr>
          <w:rFonts w:ascii="Times New Roman" w:hAnsi="Times New Roman"/>
          <w:sz w:val="24"/>
          <w:szCs w:val="24"/>
        </w:rPr>
        <w:t>425</w:t>
      </w:r>
      <w:r w:rsidR="00424823">
        <w:rPr>
          <w:rFonts w:ascii="Times New Roman" w:hAnsi="Times New Roman"/>
          <w:sz w:val="24"/>
          <w:szCs w:val="24"/>
        </w:rPr>
        <w:t>.</w:t>
      </w:r>
    </w:p>
    <w:p w:rsidR="00424823" w:rsidRPr="00972361" w:rsidRDefault="00424823" w:rsidP="00972361">
      <w:pPr>
        <w:pStyle w:val="Bezmezer"/>
        <w:rPr>
          <w:rFonts w:ascii="Times New Roman" w:hAnsi="Times New Roman"/>
          <w:sz w:val="24"/>
          <w:szCs w:val="24"/>
        </w:rPr>
      </w:pP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b) údaje o ochraně území podle jiných právních předpisů (památková rezervace,</w:t>
      </w: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památková zóna, zvláště chráněné úze</w:t>
      </w:r>
      <w:r w:rsidR="00424823" w:rsidRPr="00424823">
        <w:rPr>
          <w:rFonts w:ascii="Times New Roman" w:hAnsi="Times New Roman"/>
          <w:b/>
          <w:sz w:val="24"/>
          <w:szCs w:val="24"/>
        </w:rPr>
        <w:t>mí, záplavové území apod.)</w:t>
      </w:r>
    </w:p>
    <w:p w:rsid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Objekt se nenachází v ochranném území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424823" w:rsidRPr="00972361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c) údaje o odtokových pomě</w:t>
      </w:r>
      <w:r w:rsidR="00424823" w:rsidRPr="00424823">
        <w:rPr>
          <w:rFonts w:ascii="Times New Roman" w:hAnsi="Times New Roman"/>
          <w:b/>
          <w:sz w:val="24"/>
          <w:szCs w:val="24"/>
        </w:rPr>
        <w:t>rech</w:t>
      </w:r>
    </w:p>
    <w:p w:rsid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Odtokové poměry zůstanou stávající i po realizaci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424823" w:rsidRPr="00972361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d) údaje o souladu s územně plánovací dokumentací, nebylo-li vydáno územní</w:t>
      </w: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 xml:space="preserve">rozhodnutí nebo územní opatření, popřípadě </w:t>
      </w:r>
      <w:r w:rsidR="00424823" w:rsidRPr="00424823">
        <w:rPr>
          <w:rFonts w:ascii="Times New Roman" w:hAnsi="Times New Roman"/>
          <w:b/>
          <w:sz w:val="24"/>
          <w:szCs w:val="24"/>
        </w:rPr>
        <w:t>nebyl-li vydán územní souhlas</w:t>
      </w:r>
    </w:p>
    <w:p w:rsid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Jedná se pouze o </w:t>
      </w:r>
      <w:r w:rsidR="0042555F">
        <w:rPr>
          <w:rFonts w:ascii="Times New Roman" w:hAnsi="Times New Roman"/>
          <w:sz w:val="24"/>
          <w:szCs w:val="24"/>
        </w:rPr>
        <w:t xml:space="preserve">vnitřní úpravy objektu, které jsou </w:t>
      </w:r>
      <w:r>
        <w:rPr>
          <w:rFonts w:ascii="Times New Roman" w:hAnsi="Times New Roman"/>
          <w:sz w:val="24"/>
          <w:szCs w:val="24"/>
        </w:rPr>
        <w:t>v souladu s platným územním plánem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424823" w:rsidRP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e) údaje o souladu s územním rozhodnutím nebo veřejnoprávní smlouvou územní</w:t>
      </w: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rozhodnutí nahrazující anebo územním souhlasem, popřípadě s regulačním plánem</w:t>
      </w: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v rozsahu, ve kterém nahrazuje územní rozhodnutí, a v případě stavebních úprav</w:t>
      </w:r>
    </w:p>
    <w:p w:rsidR="00972361" w:rsidRPr="00424823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podmiňujících změnu v užívání stavby údaje o jejím souladu s územně plánovací</w:t>
      </w:r>
    </w:p>
    <w:p w:rsidR="00972361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dokumentací</w:t>
      </w:r>
    </w:p>
    <w:p w:rsidR="0042555F" w:rsidRDefault="0042555F" w:rsidP="004255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Jedná se pouze o vnitřní úpravy objektu, které jsou v souladu s platným územním plánem.</w:t>
      </w:r>
    </w:p>
    <w:p w:rsidR="00424823" w:rsidRP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f) údaje o dodržení obecných požadavků na využití území</w:t>
      </w:r>
    </w:p>
    <w:p w:rsid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Stavba bude provedena v souladu s obecnými požadavky na využití území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424823" w:rsidRPr="00424823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24823">
        <w:rPr>
          <w:rFonts w:ascii="Times New Roman" w:hAnsi="Times New Roman"/>
          <w:b/>
          <w:sz w:val="24"/>
          <w:szCs w:val="24"/>
        </w:rPr>
        <w:t>g) údaje o splnění požadavků dotčených orgánů</w:t>
      </w:r>
    </w:p>
    <w:p w:rsidR="00EA7E3F" w:rsidRDefault="00EA7E3F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7E3F">
        <w:rPr>
          <w:rFonts w:ascii="Times New Roman" w:hAnsi="Times New Roman"/>
          <w:sz w:val="24"/>
          <w:szCs w:val="24"/>
        </w:rPr>
        <w:t>Stavba bude provedena dle požadavků dotčených orgánů</w:t>
      </w:r>
    </w:p>
    <w:p w:rsidR="00EA7E3F" w:rsidRDefault="006F62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 w:rsidR="000B3CC3">
        <w:rPr>
          <w:rFonts w:ascii="Times New Roman" w:hAnsi="Times New Roman"/>
          <w:sz w:val="24"/>
          <w:szCs w:val="24"/>
        </w:rPr>
        <w:t>MěÚ</w:t>
      </w:r>
      <w:proofErr w:type="spellEnd"/>
      <w:r w:rsidR="000B3CC3">
        <w:rPr>
          <w:rFonts w:ascii="Times New Roman" w:hAnsi="Times New Roman"/>
          <w:sz w:val="24"/>
          <w:szCs w:val="24"/>
        </w:rPr>
        <w:t xml:space="preserve"> Sokolov</w:t>
      </w:r>
      <w:r w:rsidR="00EA7E3F">
        <w:rPr>
          <w:rFonts w:ascii="Times New Roman" w:hAnsi="Times New Roman"/>
          <w:sz w:val="24"/>
          <w:szCs w:val="24"/>
        </w:rPr>
        <w:t>, odbor životního prostředí</w:t>
      </w:r>
    </w:p>
    <w:p w:rsidR="00EA7E3F" w:rsidRDefault="00EA7E3F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-HZS Karlovarského </w:t>
      </w:r>
      <w:r w:rsidR="006F6223">
        <w:rPr>
          <w:rFonts w:ascii="Times New Roman" w:hAnsi="Times New Roman"/>
          <w:sz w:val="24"/>
          <w:szCs w:val="24"/>
        </w:rPr>
        <w:t>kraje, územní pracoviště Karlovy Vary</w:t>
      </w:r>
    </w:p>
    <w:p w:rsidR="00AB339C" w:rsidRDefault="00AB339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-KHS Karlovarského kraje</w:t>
      </w:r>
    </w:p>
    <w:p w:rsidR="00424823" w:rsidRPr="00972361" w:rsidRDefault="00424823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EA7E3F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7E3F">
        <w:rPr>
          <w:rFonts w:ascii="Times New Roman" w:hAnsi="Times New Roman"/>
          <w:b/>
          <w:sz w:val="24"/>
          <w:szCs w:val="24"/>
        </w:rPr>
        <w:t>h) seznam výjimek a úlevových řeš</w:t>
      </w:r>
      <w:r w:rsidR="00EA7E3F" w:rsidRPr="00EA7E3F">
        <w:rPr>
          <w:rFonts w:ascii="Times New Roman" w:hAnsi="Times New Roman"/>
          <w:b/>
          <w:sz w:val="24"/>
          <w:szCs w:val="24"/>
        </w:rPr>
        <w:t>ení</w:t>
      </w:r>
    </w:p>
    <w:p w:rsidR="00EA7E3F" w:rsidRDefault="00EA7E3F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 tuto stavbu nebyly stanoveny žádné výjimky ani úlevové řešení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EA7E3F" w:rsidRPr="00972361" w:rsidRDefault="00EA7E3F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EA7E3F" w:rsidRDefault="00EA7E3F" w:rsidP="00EA7E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7E3F">
        <w:rPr>
          <w:rFonts w:ascii="Times New Roman" w:hAnsi="Times New Roman"/>
          <w:b/>
          <w:sz w:val="24"/>
          <w:szCs w:val="24"/>
        </w:rPr>
        <w:t xml:space="preserve">i) </w:t>
      </w:r>
      <w:r w:rsidR="00972361" w:rsidRPr="00EA7E3F">
        <w:rPr>
          <w:rFonts w:ascii="Times New Roman" w:hAnsi="Times New Roman"/>
          <w:b/>
          <w:sz w:val="24"/>
          <w:szCs w:val="24"/>
        </w:rPr>
        <w:t>seznam souvisejících a podmiň</w:t>
      </w:r>
      <w:r w:rsidRPr="00EA7E3F">
        <w:rPr>
          <w:rFonts w:ascii="Times New Roman" w:hAnsi="Times New Roman"/>
          <w:b/>
          <w:sz w:val="24"/>
          <w:szCs w:val="24"/>
        </w:rPr>
        <w:t>ujících investic</w:t>
      </w:r>
    </w:p>
    <w:p w:rsidR="00EA7E3F" w:rsidRDefault="00EA7E3F" w:rsidP="00EA7E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 tuto stavbu nejsou žádné související ani podmiňující investice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EA7E3F" w:rsidRPr="00EA7E3F" w:rsidRDefault="00EA7E3F" w:rsidP="00EA7E3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j) seznam pozemků a staveb dotčených prováděním stavby (podle katastru</w:t>
      </w:r>
    </w:p>
    <w:p w:rsidR="00972361" w:rsidRPr="00734A4C" w:rsidRDefault="00EA7E3F" w:rsidP="00EA7E3F">
      <w:pPr>
        <w:pStyle w:val="Bezmezer"/>
        <w:rPr>
          <w:rFonts w:ascii="Times New Roman" w:hAnsi="Times New Roman"/>
          <w:b/>
        </w:rPr>
      </w:pPr>
      <w:r w:rsidRPr="00734A4C">
        <w:rPr>
          <w:rFonts w:ascii="Times New Roman" w:hAnsi="Times New Roman"/>
          <w:b/>
        </w:rPr>
        <w:t>nemovitostí)</w:t>
      </w:r>
    </w:p>
    <w:p w:rsidR="00621214" w:rsidRPr="00AE3B80" w:rsidRDefault="00621214" w:rsidP="00415A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u w:val="single"/>
        </w:rPr>
      </w:pPr>
      <w:r w:rsidRPr="00AE3B80">
        <w:rPr>
          <w:rFonts w:ascii="Times New Roman" w:hAnsi="Times New Roman"/>
          <w:i/>
          <w:u w:val="single"/>
        </w:rPr>
        <w:t xml:space="preserve">Stavba </w:t>
      </w:r>
      <w:r w:rsidR="0054230C">
        <w:rPr>
          <w:rFonts w:ascii="Times New Roman" w:hAnsi="Times New Roman"/>
          <w:i/>
          <w:u w:val="single"/>
        </w:rPr>
        <w:t>školy</w:t>
      </w:r>
    </w:p>
    <w:p w:rsidR="00415A21" w:rsidRDefault="00621214" w:rsidP="00415A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cs-CZ"/>
        </w:rPr>
      </w:pPr>
      <w:proofErr w:type="spellStart"/>
      <w:proofErr w:type="gramStart"/>
      <w:r>
        <w:rPr>
          <w:rFonts w:ascii="Times New Roman" w:hAnsi="Times New Roman"/>
        </w:rPr>
        <w:t>p.č</w:t>
      </w:r>
      <w:proofErr w:type="spellEnd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596</w:t>
      </w:r>
      <w:r w:rsidR="007468FE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2 147</w:t>
      </w:r>
      <w:r w:rsidR="007468FE">
        <w:rPr>
          <w:rFonts w:ascii="Times New Roman" w:hAnsi="Times New Roman"/>
        </w:rPr>
        <w:t xml:space="preserve"> m2</w:t>
      </w:r>
      <w:r>
        <w:rPr>
          <w:rFonts w:ascii="Times New Roman" w:hAnsi="Times New Roman"/>
        </w:rPr>
        <w:t xml:space="preserve"> – k.</w:t>
      </w:r>
      <w:proofErr w:type="spellStart"/>
      <w:r>
        <w:rPr>
          <w:rFonts w:ascii="Times New Roman" w:hAnsi="Times New Roman"/>
        </w:rPr>
        <w:t>ú</w:t>
      </w:r>
      <w:proofErr w:type="spellEnd"/>
      <w:r>
        <w:rPr>
          <w:rFonts w:ascii="Times New Roman" w:hAnsi="Times New Roman"/>
        </w:rPr>
        <w:t>. Nové Sedlo u Lokte</w:t>
      </w:r>
      <w:r w:rsidR="00A70247">
        <w:rPr>
          <w:rFonts w:ascii="Times New Roman" w:hAnsi="Times New Roman"/>
        </w:rPr>
        <w:t xml:space="preserve"> -</w:t>
      </w:r>
      <w:r w:rsidR="007468FE">
        <w:rPr>
          <w:rFonts w:ascii="Times New Roman" w:hAnsi="Times New Roman"/>
          <w:sz w:val="24"/>
          <w:szCs w:val="24"/>
        </w:rPr>
        <w:t xml:space="preserve"> zastavěná plocha a nádvoří</w:t>
      </w:r>
      <w:r w:rsidR="00415A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415A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>Město Nové Sedlo, Masarykova 502, 357 34 Nové Sedlo</w:t>
      </w:r>
    </w:p>
    <w:p w:rsidR="00A655AC" w:rsidRDefault="00A655AC" w:rsidP="00415A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u w:val="single"/>
          <w:lang w:eastAsia="cs-CZ"/>
        </w:rPr>
      </w:pPr>
    </w:p>
    <w:p w:rsidR="00A655AC" w:rsidRDefault="00A655AC" w:rsidP="00415A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u w:val="single"/>
          <w:lang w:eastAsia="cs-CZ"/>
        </w:rPr>
      </w:pPr>
    </w:p>
    <w:p w:rsidR="0054230C" w:rsidRPr="00AE3B80" w:rsidRDefault="0054230C" w:rsidP="00542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u w:val="single"/>
        </w:rPr>
      </w:pPr>
      <w:r w:rsidRPr="00AE3B80">
        <w:rPr>
          <w:rFonts w:ascii="Times New Roman" w:hAnsi="Times New Roman"/>
          <w:i/>
          <w:u w:val="single"/>
        </w:rPr>
        <w:t xml:space="preserve">Stavba </w:t>
      </w:r>
      <w:r>
        <w:rPr>
          <w:rFonts w:ascii="Times New Roman" w:hAnsi="Times New Roman"/>
          <w:i/>
          <w:u w:val="single"/>
        </w:rPr>
        <w:t>manipulační plochy - přístupu</w:t>
      </w:r>
    </w:p>
    <w:p w:rsidR="0054230C" w:rsidRDefault="0054230C" w:rsidP="0054230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cs-CZ"/>
        </w:rPr>
      </w:pPr>
      <w:proofErr w:type="spellStart"/>
      <w:proofErr w:type="gramStart"/>
      <w:r>
        <w:rPr>
          <w:rFonts w:ascii="Times New Roman" w:hAnsi="Times New Roman"/>
        </w:rPr>
        <w:t>p.č</w:t>
      </w:r>
      <w:proofErr w:type="spellEnd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597 – 3 689 m2 – k.</w:t>
      </w:r>
      <w:proofErr w:type="spellStart"/>
      <w:r>
        <w:rPr>
          <w:rFonts w:ascii="Times New Roman" w:hAnsi="Times New Roman"/>
        </w:rPr>
        <w:t>ú</w:t>
      </w:r>
      <w:proofErr w:type="spellEnd"/>
      <w:r>
        <w:rPr>
          <w:rFonts w:ascii="Times New Roman" w:hAnsi="Times New Roman"/>
        </w:rPr>
        <w:t>. Nové Sedlo u Lokte -</w:t>
      </w:r>
      <w:r>
        <w:rPr>
          <w:rFonts w:ascii="Times New Roman" w:hAnsi="Times New Roman"/>
          <w:sz w:val="24"/>
          <w:szCs w:val="24"/>
        </w:rPr>
        <w:t xml:space="preserve"> zahrada – 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>Město Nové Sedlo, Masarykova 502, 357 34 Nové Sedlo</w:t>
      </w:r>
    </w:p>
    <w:p w:rsidR="00AB339C" w:rsidRDefault="00AB339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72361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734A4C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A.4 Údaje</w:t>
      </w:r>
      <w:proofErr w:type="gramEnd"/>
      <w:r w:rsidRPr="00734A4C">
        <w:rPr>
          <w:rFonts w:ascii="Times New Roman" w:hAnsi="Times New Roman"/>
          <w:b/>
          <w:bCs/>
          <w:sz w:val="24"/>
          <w:szCs w:val="24"/>
          <w:u w:val="single"/>
        </w:rPr>
        <w:t xml:space="preserve"> o stavbě</w:t>
      </w:r>
    </w:p>
    <w:p w:rsidR="00734A4C" w:rsidRPr="00734A4C" w:rsidRDefault="00734A4C" w:rsidP="00734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a)</w:t>
      </w:r>
      <w:r w:rsidR="00972361" w:rsidRPr="00734A4C">
        <w:rPr>
          <w:rFonts w:ascii="Times New Roman" w:hAnsi="Times New Roman"/>
          <w:b/>
          <w:sz w:val="24"/>
          <w:szCs w:val="24"/>
        </w:rPr>
        <w:t>nová stavba nebo zm</w:t>
      </w:r>
      <w:r w:rsidR="00972361" w:rsidRPr="00734A4C">
        <w:rPr>
          <w:rFonts w:ascii="TimesNewRoman" w:hAnsi="TimesNewRoman" w:cs="TimesNewRoman"/>
          <w:b/>
          <w:sz w:val="24"/>
          <w:szCs w:val="24"/>
        </w:rPr>
        <w:t>ě</w:t>
      </w:r>
      <w:r w:rsidR="00972361" w:rsidRPr="00734A4C">
        <w:rPr>
          <w:rFonts w:ascii="Times New Roman" w:hAnsi="Times New Roman"/>
          <w:b/>
          <w:sz w:val="24"/>
          <w:szCs w:val="24"/>
        </w:rPr>
        <w:t>na dokon</w:t>
      </w:r>
      <w:r w:rsidR="00972361" w:rsidRPr="00734A4C">
        <w:rPr>
          <w:rFonts w:ascii="TimesNewRoman" w:hAnsi="TimesNewRoman" w:cs="TimesNewRoman"/>
          <w:b/>
          <w:sz w:val="24"/>
          <w:szCs w:val="24"/>
        </w:rPr>
        <w:t>č</w:t>
      </w:r>
      <w:r w:rsidR="00972361" w:rsidRPr="00734A4C">
        <w:rPr>
          <w:rFonts w:ascii="Times New Roman" w:hAnsi="Times New Roman"/>
          <w:b/>
          <w:sz w:val="24"/>
          <w:szCs w:val="24"/>
        </w:rPr>
        <w:t>ené stavby</w:t>
      </w:r>
    </w:p>
    <w:p w:rsidR="00734A4C" w:rsidRDefault="00734A4C" w:rsidP="00734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Změna dokončené stavby – </w:t>
      </w:r>
      <w:r w:rsidR="00F577DA">
        <w:rPr>
          <w:rFonts w:ascii="Times New Roman" w:hAnsi="Times New Roman"/>
          <w:sz w:val="24"/>
          <w:szCs w:val="24"/>
        </w:rPr>
        <w:t>stavební úpravy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F577DA" w:rsidRDefault="00F577DA" w:rsidP="00734A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b) ú</w:t>
      </w:r>
      <w:r w:rsidRPr="00734A4C">
        <w:rPr>
          <w:rFonts w:ascii="TimesNewRoman" w:hAnsi="TimesNewRoman" w:cs="TimesNewRoman"/>
          <w:b/>
          <w:sz w:val="24"/>
          <w:szCs w:val="24"/>
        </w:rPr>
        <w:t>č</w:t>
      </w:r>
      <w:r w:rsidRPr="00734A4C">
        <w:rPr>
          <w:rFonts w:ascii="Times New Roman" w:hAnsi="Times New Roman"/>
          <w:b/>
          <w:sz w:val="24"/>
          <w:szCs w:val="24"/>
        </w:rPr>
        <w:t>el už</w:t>
      </w:r>
      <w:r w:rsidR="00734A4C" w:rsidRPr="00734A4C">
        <w:rPr>
          <w:rFonts w:ascii="Times New Roman" w:hAnsi="Times New Roman"/>
          <w:b/>
          <w:sz w:val="24"/>
          <w:szCs w:val="24"/>
        </w:rPr>
        <w:t>ívání stavby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Stavba je užívána</w:t>
      </w:r>
      <w:r w:rsidR="001521BA" w:rsidRPr="000A002A">
        <w:rPr>
          <w:rFonts w:ascii="Times New Roman" w:hAnsi="Times New Roman"/>
          <w:sz w:val="24"/>
          <w:szCs w:val="24"/>
        </w:rPr>
        <w:t xml:space="preserve"> jako</w:t>
      </w:r>
      <w:r>
        <w:rPr>
          <w:rFonts w:ascii="Times New Roman" w:hAnsi="Times New Roman"/>
          <w:sz w:val="24"/>
          <w:szCs w:val="24"/>
        </w:rPr>
        <w:t xml:space="preserve"> </w:t>
      </w:r>
      <w:r w:rsidR="00AE3B80">
        <w:rPr>
          <w:rFonts w:ascii="Times New Roman" w:hAnsi="Times New Roman"/>
          <w:sz w:val="24"/>
          <w:szCs w:val="24"/>
        </w:rPr>
        <w:t>základní škola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c) trvalá nebo do</w:t>
      </w:r>
      <w:r w:rsidRPr="00734A4C">
        <w:rPr>
          <w:rFonts w:ascii="TimesNewRoman" w:hAnsi="TimesNewRoman" w:cs="TimesNewRoman"/>
          <w:b/>
          <w:sz w:val="24"/>
          <w:szCs w:val="24"/>
        </w:rPr>
        <w:t>č</w:t>
      </w:r>
      <w:r w:rsidR="00734A4C" w:rsidRPr="00734A4C">
        <w:rPr>
          <w:rFonts w:ascii="Times New Roman" w:hAnsi="Times New Roman"/>
          <w:b/>
          <w:sz w:val="24"/>
          <w:szCs w:val="24"/>
        </w:rPr>
        <w:t>asná stavba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Jedná se o stavbu trvalou</w:t>
      </w:r>
      <w:r w:rsidR="00523B09">
        <w:rPr>
          <w:rFonts w:ascii="Times New Roman" w:hAnsi="Times New Roman"/>
          <w:sz w:val="24"/>
          <w:szCs w:val="24"/>
        </w:rPr>
        <w:t>.</w:t>
      </w:r>
    </w:p>
    <w:p w:rsidR="007468FE" w:rsidRDefault="007468FE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d) údaje o ochran</w:t>
      </w:r>
      <w:r w:rsidRPr="00734A4C">
        <w:rPr>
          <w:rFonts w:ascii="TimesNewRoman" w:hAnsi="TimesNewRoman" w:cs="TimesNewRoman"/>
          <w:b/>
          <w:sz w:val="24"/>
          <w:szCs w:val="24"/>
        </w:rPr>
        <w:t xml:space="preserve">ě </w:t>
      </w:r>
      <w:r w:rsidRPr="00734A4C">
        <w:rPr>
          <w:rFonts w:ascii="Times New Roman" w:hAnsi="Times New Roman"/>
          <w:b/>
          <w:sz w:val="24"/>
          <w:szCs w:val="24"/>
        </w:rPr>
        <w:t xml:space="preserve">stavby podle jiných právních </w:t>
      </w:r>
      <w:proofErr w:type="gramStart"/>
      <w:r w:rsidRPr="00734A4C">
        <w:rPr>
          <w:rFonts w:ascii="Times New Roman" w:hAnsi="Times New Roman"/>
          <w:b/>
          <w:sz w:val="24"/>
          <w:szCs w:val="24"/>
        </w:rPr>
        <w:t>p</w:t>
      </w:r>
      <w:r w:rsidRPr="00734A4C">
        <w:rPr>
          <w:rFonts w:ascii="TimesNewRoman" w:hAnsi="TimesNewRoman" w:cs="TimesNewRoman"/>
          <w:b/>
          <w:sz w:val="24"/>
          <w:szCs w:val="24"/>
        </w:rPr>
        <w:t>ř</w:t>
      </w:r>
      <w:r w:rsidRPr="00734A4C">
        <w:rPr>
          <w:rFonts w:ascii="Times New Roman" w:hAnsi="Times New Roman"/>
          <w:b/>
          <w:sz w:val="24"/>
          <w:szCs w:val="24"/>
        </w:rPr>
        <w:t>edpis</w:t>
      </w:r>
      <w:r w:rsidRPr="00734A4C">
        <w:rPr>
          <w:rFonts w:ascii="TimesNewRoman" w:hAnsi="TimesNewRoman" w:cs="TimesNewRoman"/>
          <w:b/>
          <w:sz w:val="24"/>
          <w:szCs w:val="24"/>
        </w:rPr>
        <w:t>ů</w:t>
      </w:r>
      <w:r w:rsidRPr="00734A4C">
        <w:rPr>
          <w:rFonts w:ascii="Times New Roman" w:hAnsi="Times New Roman"/>
          <w:b/>
          <w:sz w:val="16"/>
          <w:szCs w:val="16"/>
        </w:rPr>
        <w:t xml:space="preserve">1) </w:t>
      </w:r>
      <w:r w:rsidR="00734A4C" w:rsidRPr="00734A4C">
        <w:rPr>
          <w:rFonts w:ascii="Times New Roman" w:hAnsi="Times New Roman"/>
          <w:b/>
          <w:sz w:val="16"/>
          <w:szCs w:val="16"/>
        </w:rPr>
        <w:t xml:space="preserve"> </w:t>
      </w:r>
      <w:r w:rsidR="00734A4C" w:rsidRPr="00734A4C">
        <w:rPr>
          <w:rFonts w:ascii="Times New Roman" w:hAnsi="Times New Roman"/>
          <w:b/>
          <w:sz w:val="24"/>
          <w:szCs w:val="24"/>
        </w:rPr>
        <w:t>(kulturní</w:t>
      </w:r>
      <w:proofErr w:type="gramEnd"/>
      <w:r w:rsidR="00734A4C" w:rsidRPr="00734A4C">
        <w:rPr>
          <w:rFonts w:ascii="Times New Roman" w:hAnsi="Times New Roman"/>
          <w:b/>
          <w:sz w:val="24"/>
          <w:szCs w:val="24"/>
        </w:rPr>
        <w:t xml:space="preserve"> památka apod.)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stavbu se nevztahují žádné ochranné podmínky</w:t>
      </w:r>
      <w:r w:rsidR="006F6223">
        <w:rPr>
          <w:rFonts w:ascii="Times New Roman" w:hAnsi="Times New Roman"/>
          <w:sz w:val="24"/>
          <w:szCs w:val="24"/>
        </w:rPr>
        <w:t>.</w:t>
      </w:r>
    </w:p>
    <w:p w:rsidR="007468FE" w:rsidRDefault="007468FE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e) údaje o dodržení technických požadavk</w:t>
      </w:r>
      <w:r w:rsidRPr="00734A4C">
        <w:rPr>
          <w:rFonts w:ascii="TimesNewRoman" w:hAnsi="TimesNewRoman" w:cs="TimesNewRoman"/>
          <w:b/>
          <w:sz w:val="24"/>
          <w:szCs w:val="24"/>
        </w:rPr>
        <w:t xml:space="preserve">ů </w:t>
      </w:r>
      <w:r w:rsidRPr="00734A4C">
        <w:rPr>
          <w:rFonts w:ascii="Times New Roman" w:hAnsi="Times New Roman"/>
          <w:b/>
          <w:sz w:val="24"/>
          <w:szCs w:val="24"/>
        </w:rPr>
        <w:t>na stavby a obecných technických</w:t>
      </w: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požadavk</w:t>
      </w:r>
      <w:r w:rsidRPr="00734A4C">
        <w:rPr>
          <w:rFonts w:ascii="TimesNewRoman" w:hAnsi="TimesNewRoman" w:cs="TimesNewRoman"/>
          <w:b/>
          <w:sz w:val="24"/>
          <w:szCs w:val="24"/>
        </w:rPr>
        <w:t xml:space="preserve">ů </w:t>
      </w:r>
      <w:r w:rsidRPr="00734A4C">
        <w:rPr>
          <w:rFonts w:ascii="Times New Roman" w:hAnsi="Times New Roman"/>
          <w:b/>
          <w:sz w:val="24"/>
          <w:szCs w:val="24"/>
        </w:rPr>
        <w:t>zabezpe</w:t>
      </w:r>
      <w:r w:rsidRPr="00734A4C">
        <w:rPr>
          <w:rFonts w:ascii="TimesNewRoman" w:hAnsi="TimesNewRoman" w:cs="TimesNewRoman"/>
          <w:b/>
          <w:sz w:val="24"/>
          <w:szCs w:val="24"/>
        </w:rPr>
        <w:t>č</w:t>
      </w:r>
      <w:r w:rsidRPr="00734A4C">
        <w:rPr>
          <w:rFonts w:ascii="Times New Roman" w:hAnsi="Times New Roman"/>
          <w:b/>
          <w:sz w:val="24"/>
          <w:szCs w:val="24"/>
        </w:rPr>
        <w:t>ujících bezbariérové už</w:t>
      </w:r>
      <w:r w:rsidR="00734A4C" w:rsidRPr="00734A4C">
        <w:rPr>
          <w:rFonts w:ascii="Times New Roman" w:hAnsi="Times New Roman"/>
          <w:b/>
          <w:sz w:val="24"/>
          <w:szCs w:val="24"/>
        </w:rPr>
        <w:t>ívání staveb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Stávající poměry, které se </w:t>
      </w:r>
      <w:r w:rsidR="0042555F">
        <w:rPr>
          <w:rFonts w:ascii="Times New Roman" w:hAnsi="Times New Roman"/>
          <w:sz w:val="24"/>
          <w:szCs w:val="24"/>
        </w:rPr>
        <w:t xml:space="preserve">nemění. 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734A4C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34A4C">
        <w:rPr>
          <w:rFonts w:ascii="Times New Roman" w:hAnsi="Times New Roman"/>
          <w:b/>
          <w:sz w:val="24"/>
          <w:szCs w:val="24"/>
        </w:rPr>
        <w:t>f) údaje o splnění požadavků dotčených orgánů a požadavků vyplývajících z jiných</w:t>
      </w:r>
    </w:p>
    <w:p w:rsidR="00972361" w:rsidRPr="00734A4C" w:rsidRDefault="00972361" w:rsidP="00734A4C">
      <w:pPr>
        <w:pStyle w:val="Bezmezer"/>
        <w:rPr>
          <w:rFonts w:ascii="Times New Roman" w:hAnsi="Times New Roman"/>
          <w:b/>
          <w:sz w:val="24"/>
        </w:rPr>
      </w:pPr>
      <w:r w:rsidRPr="00734A4C">
        <w:rPr>
          <w:rFonts w:ascii="Times New Roman" w:hAnsi="Times New Roman"/>
          <w:b/>
          <w:sz w:val="24"/>
        </w:rPr>
        <w:t>právních předpisů</w:t>
      </w:r>
    </w:p>
    <w:p w:rsidR="00734A4C" w:rsidRPr="00734A4C" w:rsidRDefault="00734A4C" w:rsidP="00734A4C">
      <w:pPr>
        <w:pStyle w:val="Bezmez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 tuto stavbu nebyly stanoveny žádné podmínky</w:t>
      </w:r>
      <w:r w:rsidR="006F6223">
        <w:rPr>
          <w:rFonts w:ascii="Times New Roman" w:hAnsi="Times New Roman"/>
          <w:sz w:val="24"/>
        </w:rPr>
        <w:t>.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 xml:space="preserve">g) seznam výjimek a úlevových </w:t>
      </w:r>
      <w:r w:rsidRPr="005800D5">
        <w:rPr>
          <w:rFonts w:ascii="TimesNewRoman" w:hAnsi="TimesNewRoman" w:cs="TimesNewRoman"/>
          <w:b/>
          <w:sz w:val="24"/>
          <w:szCs w:val="24"/>
        </w:rPr>
        <w:t>ř</w:t>
      </w:r>
      <w:r w:rsidRPr="005800D5">
        <w:rPr>
          <w:rFonts w:ascii="Times New Roman" w:hAnsi="Times New Roman"/>
          <w:b/>
          <w:sz w:val="24"/>
          <w:szCs w:val="24"/>
        </w:rPr>
        <w:t>eš</w:t>
      </w:r>
      <w:r w:rsidR="00734A4C" w:rsidRPr="005800D5">
        <w:rPr>
          <w:rFonts w:ascii="Times New Roman" w:hAnsi="Times New Roman"/>
          <w:b/>
          <w:sz w:val="24"/>
          <w:szCs w:val="24"/>
        </w:rPr>
        <w:t>ení</w:t>
      </w:r>
    </w:p>
    <w:p w:rsidR="00734A4C" w:rsidRDefault="00734A4C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Nejsou</w:t>
      </w:r>
      <w:r w:rsidR="005800D5">
        <w:rPr>
          <w:rFonts w:ascii="Times New Roman" w:hAnsi="Times New Roman"/>
          <w:sz w:val="24"/>
          <w:szCs w:val="24"/>
        </w:rPr>
        <w:t xml:space="preserve"> stanoveny žádné výjimky ani úlevové řešení</w:t>
      </w:r>
      <w:r w:rsidR="006F6223">
        <w:rPr>
          <w:rFonts w:ascii="Times New Roman" w:hAnsi="Times New Roman"/>
          <w:sz w:val="24"/>
          <w:szCs w:val="24"/>
        </w:rPr>
        <w:t>.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h) navrhované kapacity stavby (zastavěná plocha, obestavěný prostor, užitná plocha,</w:t>
      </w: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počet funkčních jednotek a jejich velikosti, počet uživatelů / pracovníků apod.),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Vše zůstane stávající</w:t>
      </w:r>
      <w:r w:rsidR="006F6223">
        <w:rPr>
          <w:rFonts w:ascii="Times New Roman" w:hAnsi="Times New Roman"/>
          <w:sz w:val="24"/>
          <w:szCs w:val="24"/>
        </w:rPr>
        <w:t>.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i) základní bilance stavby (potřeby a spotřeby médií a hmot, hospodaření s dešťovou</w:t>
      </w: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vodou, celkové produkované množství a druhy odpadů a emisí, třída energetické</w:t>
      </w: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nároč</w:t>
      </w:r>
      <w:r w:rsidR="005800D5" w:rsidRPr="005800D5">
        <w:rPr>
          <w:rFonts w:ascii="Times New Roman" w:hAnsi="Times New Roman"/>
          <w:b/>
          <w:sz w:val="24"/>
          <w:szCs w:val="24"/>
        </w:rPr>
        <w:t>nosti budov apod.)</w:t>
      </w:r>
    </w:p>
    <w:p w:rsidR="004D53A8" w:rsidRPr="004D53A8" w:rsidRDefault="00F577DA" w:rsidP="004D53A8">
      <w:pPr>
        <w:pStyle w:val="Bezmez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Základní bilance stavby zůstane beze změn.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j) základní p</w:t>
      </w:r>
      <w:r w:rsidRPr="005800D5">
        <w:rPr>
          <w:rFonts w:ascii="TimesNewRoman" w:hAnsi="TimesNewRoman" w:cs="TimesNewRoman"/>
          <w:b/>
          <w:sz w:val="24"/>
          <w:szCs w:val="24"/>
        </w:rPr>
        <w:t>ř</w:t>
      </w:r>
      <w:r w:rsidRPr="005800D5">
        <w:rPr>
          <w:rFonts w:ascii="Times New Roman" w:hAnsi="Times New Roman"/>
          <w:b/>
          <w:sz w:val="24"/>
          <w:szCs w:val="24"/>
        </w:rPr>
        <w:t>edpoklady výstavby (</w:t>
      </w:r>
      <w:r w:rsidRPr="005800D5">
        <w:rPr>
          <w:rFonts w:ascii="TimesNewRoman" w:hAnsi="TimesNewRoman" w:cs="TimesNewRoman"/>
          <w:b/>
          <w:sz w:val="24"/>
          <w:szCs w:val="24"/>
        </w:rPr>
        <w:t>č</w:t>
      </w:r>
      <w:r w:rsidRPr="005800D5">
        <w:rPr>
          <w:rFonts w:ascii="Times New Roman" w:hAnsi="Times New Roman"/>
          <w:b/>
          <w:sz w:val="24"/>
          <w:szCs w:val="24"/>
        </w:rPr>
        <w:t xml:space="preserve">asové údaje o realizaci stavby, </w:t>
      </w:r>
      <w:r w:rsidRPr="005800D5">
        <w:rPr>
          <w:rFonts w:ascii="TimesNewRoman" w:hAnsi="TimesNewRoman" w:cs="TimesNewRoman"/>
          <w:b/>
          <w:sz w:val="24"/>
          <w:szCs w:val="24"/>
        </w:rPr>
        <w:t>č</w:t>
      </w:r>
      <w:r w:rsidRPr="005800D5">
        <w:rPr>
          <w:rFonts w:ascii="Times New Roman" w:hAnsi="Times New Roman"/>
          <w:b/>
          <w:sz w:val="24"/>
          <w:szCs w:val="24"/>
        </w:rPr>
        <w:t>len</w:t>
      </w:r>
      <w:r w:rsidRPr="005800D5">
        <w:rPr>
          <w:rFonts w:ascii="TimesNewRoman" w:hAnsi="TimesNewRoman" w:cs="TimesNewRoman"/>
          <w:b/>
          <w:sz w:val="24"/>
          <w:szCs w:val="24"/>
        </w:rPr>
        <w:t>ě</w:t>
      </w:r>
      <w:r w:rsidRPr="005800D5">
        <w:rPr>
          <w:rFonts w:ascii="Times New Roman" w:hAnsi="Times New Roman"/>
          <w:b/>
          <w:sz w:val="24"/>
          <w:szCs w:val="24"/>
        </w:rPr>
        <w:t>ní na etapy),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stavba nebude členěna na etapy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</w:t>
      </w:r>
      <w:r w:rsidR="004D53A8">
        <w:rPr>
          <w:rFonts w:ascii="Times New Roman" w:hAnsi="Times New Roman"/>
          <w:sz w:val="24"/>
          <w:szCs w:val="24"/>
        </w:rPr>
        <w:t xml:space="preserve">avba bude probíhat </w:t>
      </w:r>
      <w:r w:rsidR="00F577DA">
        <w:rPr>
          <w:rFonts w:ascii="Times New Roman" w:hAnsi="Times New Roman"/>
          <w:sz w:val="24"/>
          <w:szCs w:val="24"/>
        </w:rPr>
        <w:t>v období 2017-2019</w:t>
      </w:r>
      <w:r w:rsidR="004D53A8">
        <w:rPr>
          <w:rFonts w:ascii="Times New Roman" w:hAnsi="Times New Roman"/>
          <w:sz w:val="24"/>
          <w:szCs w:val="24"/>
        </w:rPr>
        <w:t>.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2361" w:rsidRPr="005800D5" w:rsidRDefault="00972361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00D5">
        <w:rPr>
          <w:rFonts w:ascii="Times New Roman" w:hAnsi="Times New Roman"/>
          <w:b/>
          <w:sz w:val="24"/>
          <w:szCs w:val="24"/>
        </w:rPr>
        <w:t>k) orienta</w:t>
      </w:r>
      <w:r w:rsidRPr="005800D5">
        <w:rPr>
          <w:rFonts w:ascii="TimesNewRoman" w:hAnsi="TimesNewRoman" w:cs="TimesNewRoman"/>
          <w:b/>
          <w:sz w:val="24"/>
          <w:szCs w:val="24"/>
        </w:rPr>
        <w:t>č</w:t>
      </w:r>
      <w:r w:rsidR="005800D5" w:rsidRPr="005800D5">
        <w:rPr>
          <w:rFonts w:ascii="Times New Roman" w:hAnsi="Times New Roman"/>
          <w:b/>
          <w:sz w:val="24"/>
          <w:szCs w:val="24"/>
        </w:rPr>
        <w:t>ní náklady stavby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Dle rozpočtu stavby</w:t>
      </w:r>
      <w:r w:rsidR="004D53A8">
        <w:rPr>
          <w:rFonts w:ascii="Times New Roman" w:hAnsi="Times New Roman"/>
          <w:sz w:val="24"/>
          <w:szCs w:val="24"/>
        </w:rPr>
        <w:t>.</w:t>
      </w:r>
    </w:p>
    <w:p w:rsidR="005800D5" w:rsidRDefault="005800D5" w:rsidP="0097236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D0541" w:rsidRDefault="00972361" w:rsidP="005800D5">
      <w:pPr>
        <w:pStyle w:val="Bezmezer"/>
        <w:rPr>
          <w:rFonts w:ascii="Times New Roman" w:hAnsi="Times New Roman"/>
          <w:b/>
          <w:sz w:val="24"/>
          <w:u w:val="single"/>
        </w:rPr>
      </w:pPr>
      <w:proofErr w:type="gramStart"/>
      <w:r w:rsidRPr="005800D5">
        <w:rPr>
          <w:rFonts w:ascii="Times New Roman" w:hAnsi="Times New Roman"/>
          <w:b/>
          <w:sz w:val="24"/>
          <w:u w:val="single"/>
        </w:rPr>
        <w:t>A.5 Členění</w:t>
      </w:r>
      <w:proofErr w:type="gramEnd"/>
      <w:r w:rsidRPr="005800D5">
        <w:rPr>
          <w:rFonts w:ascii="Times New Roman" w:hAnsi="Times New Roman"/>
          <w:b/>
          <w:sz w:val="24"/>
          <w:u w:val="single"/>
        </w:rPr>
        <w:t xml:space="preserve"> stavby na objekty a technická a technologická zařízení</w:t>
      </w:r>
    </w:p>
    <w:p w:rsidR="005800D5" w:rsidRDefault="005800D5" w:rsidP="005800D5">
      <w:pPr>
        <w:pStyle w:val="Bezmezer"/>
        <w:rPr>
          <w:rFonts w:ascii="Times New Roman" w:hAnsi="Times New Roman"/>
          <w:b/>
          <w:sz w:val="24"/>
          <w:u w:val="single"/>
        </w:rPr>
      </w:pPr>
    </w:p>
    <w:p w:rsidR="005800D5" w:rsidRDefault="00F577DA" w:rsidP="005800D5">
      <w:pPr>
        <w:pStyle w:val="Bezmez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Stavba nebude členěna na objekty ani zařízení.</w:t>
      </w:r>
    </w:p>
    <w:p w:rsidR="00F577DA" w:rsidRDefault="00F577DA" w:rsidP="005800D5">
      <w:pPr>
        <w:pStyle w:val="Bezmezer"/>
        <w:rPr>
          <w:rFonts w:ascii="Times New Roman" w:hAnsi="Times New Roman"/>
          <w:sz w:val="24"/>
        </w:rPr>
      </w:pPr>
    </w:p>
    <w:p w:rsidR="005800D5" w:rsidRDefault="00F577DA" w:rsidP="005800D5">
      <w:pPr>
        <w:pStyle w:val="Bezmez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 Horním Slavkově 01/2017</w:t>
      </w:r>
    </w:p>
    <w:p w:rsidR="005800D5" w:rsidRPr="005800D5" w:rsidRDefault="005800D5" w:rsidP="005800D5">
      <w:pPr>
        <w:pStyle w:val="Bezmez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Vypracoval: David Thol</w:t>
      </w:r>
    </w:p>
    <w:sectPr w:rsidR="005800D5" w:rsidRPr="005800D5" w:rsidSect="00EA3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10C79"/>
    <w:multiLevelType w:val="hybridMultilevel"/>
    <w:tmpl w:val="0FD017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B6C26"/>
    <w:multiLevelType w:val="hybridMultilevel"/>
    <w:tmpl w:val="BF8AA0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C148A"/>
    <w:multiLevelType w:val="hybridMultilevel"/>
    <w:tmpl w:val="52F84C2E"/>
    <w:lvl w:ilvl="0" w:tplc="F178129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541"/>
    <w:rsid w:val="0007419E"/>
    <w:rsid w:val="000A002A"/>
    <w:rsid w:val="000B3CC3"/>
    <w:rsid w:val="00110790"/>
    <w:rsid w:val="001521BA"/>
    <w:rsid w:val="00176DA2"/>
    <w:rsid w:val="001828DB"/>
    <w:rsid w:val="00210D20"/>
    <w:rsid w:val="003C426A"/>
    <w:rsid w:val="00406928"/>
    <w:rsid w:val="00415A21"/>
    <w:rsid w:val="00424823"/>
    <w:rsid w:val="0042555F"/>
    <w:rsid w:val="004B32EB"/>
    <w:rsid w:val="004D53A8"/>
    <w:rsid w:val="00523B09"/>
    <w:rsid w:val="0054230C"/>
    <w:rsid w:val="005724D7"/>
    <w:rsid w:val="005800D5"/>
    <w:rsid w:val="00621214"/>
    <w:rsid w:val="006F6223"/>
    <w:rsid w:val="00710511"/>
    <w:rsid w:val="00734A4C"/>
    <w:rsid w:val="007468FE"/>
    <w:rsid w:val="007962D8"/>
    <w:rsid w:val="007C380C"/>
    <w:rsid w:val="00972361"/>
    <w:rsid w:val="009D0541"/>
    <w:rsid w:val="009E60BD"/>
    <w:rsid w:val="00A655AC"/>
    <w:rsid w:val="00A70247"/>
    <w:rsid w:val="00AB339C"/>
    <w:rsid w:val="00AE3B80"/>
    <w:rsid w:val="00B77F58"/>
    <w:rsid w:val="00BF3E3C"/>
    <w:rsid w:val="00C2701E"/>
    <w:rsid w:val="00CF68C5"/>
    <w:rsid w:val="00E13945"/>
    <w:rsid w:val="00EA3134"/>
    <w:rsid w:val="00EA7E3F"/>
    <w:rsid w:val="00EE3E2D"/>
    <w:rsid w:val="00F26FC4"/>
    <w:rsid w:val="00F577DA"/>
    <w:rsid w:val="00FD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A3134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link w:val="Nadpis1Char"/>
    <w:uiPriority w:val="9"/>
    <w:qFormat/>
    <w:rsid w:val="00A702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0541"/>
    <w:pPr>
      <w:ind w:left="720"/>
      <w:contextualSpacing/>
    </w:pPr>
  </w:style>
  <w:style w:type="paragraph" w:styleId="Bezmezer">
    <w:name w:val="No Spacing"/>
    <w:uiPriority w:val="1"/>
    <w:qFormat/>
    <w:rsid w:val="009D0541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A7024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small">
    <w:name w:val="small"/>
    <w:basedOn w:val="Standardnpsmoodstavce"/>
    <w:rsid w:val="00A70247"/>
  </w:style>
  <w:style w:type="paragraph" w:styleId="Textbubliny">
    <w:name w:val="Balloon Text"/>
    <w:basedOn w:val="Normln"/>
    <w:link w:val="TextbublinyChar"/>
    <w:uiPriority w:val="99"/>
    <w:semiHidden/>
    <w:unhideWhenUsed/>
    <w:rsid w:val="00A65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A655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7451">
      <w:bodyDiv w:val="1"/>
      <w:marLeft w:val="0"/>
      <w:marRight w:val="0"/>
      <w:marTop w:val="0"/>
      <w:marBottom w:val="0"/>
      <w:divBdr>
        <w:top w:val="single" w:sz="36" w:space="0" w:color="318C00"/>
        <w:left w:val="none" w:sz="0" w:space="0" w:color="318C00"/>
        <w:bottom w:val="none" w:sz="0" w:space="0" w:color="318C00"/>
        <w:right w:val="none" w:sz="0" w:space="0" w:color="318C00"/>
      </w:divBdr>
      <w:divsChild>
        <w:div w:id="14224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02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Centra stav s.r.o.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George88</dc:creator>
  <cp:lastModifiedBy>LEDVINA</cp:lastModifiedBy>
  <cp:revision>2</cp:revision>
  <cp:lastPrinted>2016-11-29T08:12:00Z</cp:lastPrinted>
  <dcterms:created xsi:type="dcterms:W3CDTF">2018-01-08T18:54:00Z</dcterms:created>
  <dcterms:modified xsi:type="dcterms:W3CDTF">2018-01-08T18:54:00Z</dcterms:modified>
</cp:coreProperties>
</file>